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56BA2" w14:textId="77777777" w:rsidR="00DB514E" w:rsidRPr="00E85F8D" w:rsidRDefault="00DB514E" w:rsidP="000E74E4">
      <w:pPr>
        <w:spacing w:after="0" w:line="300" w:lineRule="atLeast"/>
        <w:rPr>
          <w:rFonts w:ascii="Arial" w:eastAsia="Times New Roman" w:hAnsi="Arial" w:cs="Arial"/>
          <w:color w:val="222222"/>
          <w:sz w:val="20"/>
          <w:szCs w:val="20"/>
        </w:rPr>
      </w:pPr>
    </w:p>
    <w:tbl>
      <w:tblPr>
        <w:tblStyle w:val="TableGrid"/>
        <w:tblW w:w="11071" w:type="dxa"/>
        <w:jc w:val="center"/>
        <w:tblCellMar>
          <w:left w:w="43" w:type="dxa"/>
          <w:right w:w="43" w:type="dxa"/>
        </w:tblCellMar>
        <w:tblLook w:val="04A0" w:firstRow="1" w:lastRow="0" w:firstColumn="1" w:lastColumn="0" w:noHBand="0" w:noVBand="1"/>
      </w:tblPr>
      <w:tblGrid>
        <w:gridCol w:w="3689"/>
        <w:gridCol w:w="1846"/>
        <w:gridCol w:w="1845"/>
        <w:gridCol w:w="3691"/>
      </w:tblGrid>
      <w:tr w:rsidR="00AC5A17" w14:paraId="0EECF0F9" w14:textId="77777777" w:rsidTr="00AC5A17">
        <w:trPr>
          <w:trHeight w:val="432"/>
          <w:jc w:val="center"/>
        </w:trPr>
        <w:tc>
          <w:tcPr>
            <w:tcW w:w="3689" w:type="dxa"/>
            <w:vAlign w:val="center"/>
          </w:tcPr>
          <w:p w14:paraId="1E8EE7A4" w14:textId="77777777" w:rsidR="00AC5A17" w:rsidRDefault="00AC5A17" w:rsidP="00AC5A17">
            <w:r>
              <w:t>Last Name:</w:t>
            </w:r>
          </w:p>
        </w:tc>
        <w:tc>
          <w:tcPr>
            <w:tcW w:w="3691" w:type="dxa"/>
            <w:gridSpan w:val="2"/>
            <w:vAlign w:val="center"/>
          </w:tcPr>
          <w:p w14:paraId="6B59447C" w14:textId="77777777" w:rsidR="00AC5A17" w:rsidRDefault="00AC5A17" w:rsidP="00AC5A17">
            <w:r>
              <w:t>First Name:</w:t>
            </w:r>
          </w:p>
        </w:tc>
        <w:tc>
          <w:tcPr>
            <w:tcW w:w="3691" w:type="dxa"/>
            <w:vAlign w:val="center"/>
          </w:tcPr>
          <w:p w14:paraId="5AA534F1" w14:textId="77777777" w:rsidR="00AC5A17" w:rsidRDefault="00AC5A17" w:rsidP="00AC5A17">
            <w:r>
              <w:t>Chinese Name:</w:t>
            </w:r>
          </w:p>
        </w:tc>
      </w:tr>
      <w:tr w:rsidR="00AC5A17" w14:paraId="1E98C2E7" w14:textId="77777777" w:rsidTr="002875FA">
        <w:trPr>
          <w:trHeight w:val="432"/>
          <w:jc w:val="center"/>
        </w:trPr>
        <w:tc>
          <w:tcPr>
            <w:tcW w:w="11071" w:type="dxa"/>
            <w:gridSpan w:val="4"/>
            <w:vAlign w:val="center"/>
          </w:tcPr>
          <w:p w14:paraId="32E537C1" w14:textId="77777777" w:rsidR="00AC5A17" w:rsidRDefault="00AC5A17" w:rsidP="00AC5A17">
            <w:r>
              <w:t>WeChat ID:</w:t>
            </w:r>
          </w:p>
        </w:tc>
      </w:tr>
      <w:tr w:rsidR="00AC5A17" w14:paraId="14C3C5A4" w14:textId="77777777" w:rsidTr="00E47BED">
        <w:trPr>
          <w:trHeight w:val="432"/>
          <w:jc w:val="center"/>
        </w:trPr>
        <w:tc>
          <w:tcPr>
            <w:tcW w:w="5535" w:type="dxa"/>
            <w:gridSpan w:val="2"/>
            <w:vAlign w:val="center"/>
          </w:tcPr>
          <w:p w14:paraId="6579DEF3" w14:textId="77777777" w:rsidR="00AC5A17" w:rsidRDefault="00AC5A17" w:rsidP="00AC5A17">
            <w:r>
              <w:t>Fellowship Program:</w:t>
            </w:r>
          </w:p>
        </w:tc>
        <w:tc>
          <w:tcPr>
            <w:tcW w:w="5536" w:type="dxa"/>
            <w:gridSpan w:val="2"/>
            <w:vAlign w:val="center"/>
          </w:tcPr>
          <w:p w14:paraId="0F6AF19D" w14:textId="77777777" w:rsidR="00AC5A17" w:rsidRDefault="00AC5A17" w:rsidP="00AC5A17">
            <w:r>
              <w:t>Year of Graduation:</w:t>
            </w:r>
          </w:p>
        </w:tc>
      </w:tr>
      <w:tr w:rsidR="00AC5A17" w14:paraId="7463A416" w14:textId="77777777" w:rsidTr="0026025E">
        <w:trPr>
          <w:trHeight w:val="432"/>
          <w:jc w:val="center"/>
        </w:trPr>
        <w:tc>
          <w:tcPr>
            <w:tcW w:w="5535" w:type="dxa"/>
            <w:gridSpan w:val="2"/>
            <w:vAlign w:val="center"/>
          </w:tcPr>
          <w:p w14:paraId="3581E17F" w14:textId="77777777" w:rsidR="00AC5A17" w:rsidRDefault="00AC5A17" w:rsidP="00AC5A17">
            <w:r>
              <w:t>Residency Program:</w:t>
            </w:r>
          </w:p>
        </w:tc>
        <w:tc>
          <w:tcPr>
            <w:tcW w:w="5536" w:type="dxa"/>
            <w:gridSpan w:val="2"/>
            <w:vAlign w:val="center"/>
          </w:tcPr>
          <w:p w14:paraId="52B49276" w14:textId="77777777" w:rsidR="00AC5A17" w:rsidRDefault="00AC5A17" w:rsidP="00AC5A17">
            <w:r>
              <w:t>Year of Graduation:</w:t>
            </w:r>
          </w:p>
        </w:tc>
      </w:tr>
      <w:tr w:rsidR="00AC5A17" w14:paraId="292D54C6" w14:textId="77777777" w:rsidTr="002D68FF">
        <w:trPr>
          <w:trHeight w:val="432"/>
          <w:jc w:val="center"/>
        </w:trPr>
        <w:tc>
          <w:tcPr>
            <w:tcW w:w="11071" w:type="dxa"/>
            <w:gridSpan w:val="4"/>
            <w:vAlign w:val="center"/>
          </w:tcPr>
          <w:p w14:paraId="2D9ADD6C" w14:textId="77777777" w:rsidR="00AC5A17" w:rsidRDefault="00AC5A17" w:rsidP="00AC5A17">
            <w:r>
              <w:t>Working Company Name:</w:t>
            </w:r>
          </w:p>
        </w:tc>
      </w:tr>
      <w:tr w:rsidR="00AC5A17" w14:paraId="3D15E8DB" w14:textId="77777777" w:rsidTr="007533A5">
        <w:trPr>
          <w:trHeight w:val="432"/>
          <w:jc w:val="center"/>
        </w:trPr>
        <w:tc>
          <w:tcPr>
            <w:tcW w:w="11071" w:type="dxa"/>
            <w:gridSpan w:val="4"/>
            <w:vAlign w:val="center"/>
          </w:tcPr>
          <w:p w14:paraId="4B19EFEB" w14:textId="77777777" w:rsidR="00AC5A17" w:rsidRDefault="00AC5A17" w:rsidP="00AC5A17">
            <w:r>
              <w:t>Working Company Address:</w:t>
            </w:r>
          </w:p>
        </w:tc>
      </w:tr>
      <w:tr w:rsidR="00AC5A17" w14:paraId="7CD83E7D" w14:textId="77777777" w:rsidTr="00441770">
        <w:trPr>
          <w:trHeight w:val="432"/>
          <w:jc w:val="center"/>
        </w:trPr>
        <w:tc>
          <w:tcPr>
            <w:tcW w:w="11071" w:type="dxa"/>
            <w:gridSpan w:val="4"/>
            <w:vAlign w:val="center"/>
          </w:tcPr>
          <w:p w14:paraId="0C92F546" w14:textId="77777777" w:rsidR="00AC5A17" w:rsidRDefault="00AC5A17" w:rsidP="00AC5A17">
            <w:r>
              <w:t xml:space="preserve">License # </w:t>
            </w:r>
            <w:r w:rsidRPr="00AC5A17">
              <w:rPr>
                <w:sz w:val="20"/>
              </w:rPr>
              <w:t>(for physicians in practice)</w:t>
            </w:r>
            <w:r>
              <w:t>:</w:t>
            </w:r>
          </w:p>
        </w:tc>
      </w:tr>
      <w:tr w:rsidR="00AC5A17" w14:paraId="1AB981D0" w14:textId="77777777" w:rsidTr="006C1AEA">
        <w:trPr>
          <w:trHeight w:val="432"/>
          <w:jc w:val="center"/>
        </w:trPr>
        <w:tc>
          <w:tcPr>
            <w:tcW w:w="11071" w:type="dxa"/>
            <w:gridSpan w:val="4"/>
            <w:vAlign w:val="center"/>
          </w:tcPr>
          <w:p w14:paraId="0EE24D3B" w14:textId="77777777" w:rsidR="00AC5A17" w:rsidRDefault="00AC5A17" w:rsidP="00AC5A17">
            <w:r>
              <w:t>Mailing Address:</w:t>
            </w:r>
          </w:p>
        </w:tc>
      </w:tr>
      <w:tr w:rsidR="00AC5A17" w14:paraId="30038EE1" w14:textId="77777777" w:rsidTr="006C1AEA">
        <w:trPr>
          <w:trHeight w:val="432"/>
          <w:jc w:val="center"/>
        </w:trPr>
        <w:tc>
          <w:tcPr>
            <w:tcW w:w="11071" w:type="dxa"/>
            <w:gridSpan w:val="4"/>
            <w:vAlign w:val="center"/>
          </w:tcPr>
          <w:p w14:paraId="59B5D6F0" w14:textId="77777777" w:rsidR="00AC5A17" w:rsidRDefault="00AC5A17" w:rsidP="00AC5A17">
            <w:r>
              <w:t>Phone:</w:t>
            </w:r>
          </w:p>
        </w:tc>
      </w:tr>
      <w:tr w:rsidR="00AC5A17" w14:paraId="25E43097" w14:textId="77777777" w:rsidTr="006C1AEA">
        <w:trPr>
          <w:trHeight w:val="432"/>
          <w:jc w:val="center"/>
        </w:trPr>
        <w:tc>
          <w:tcPr>
            <w:tcW w:w="11071" w:type="dxa"/>
            <w:gridSpan w:val="4"/>
            <w:vAlign w:val="center"/>
          </w:tcPr>
          <w:p w14:paraId="138D117A" w14:textId="77777777" w:rsidR="00AC5A17" w:rsidRDefault="00AC5A17" w:rsidP="00AC5A17">
            <w:r>
              <w:t>Fax:</w:t>
            </w:r>
          </w:p>
        </w:tc>
      </w:tr>
      <w:tr w:rsidR="00AC5A17" w14:paraId="40E635AD" w14:textId="77777777" w:rsidTr="006C1AEA">
        <w:trPr>
          <w:trHeight w:val="432"/>
          <w:jc w:val="center"/>
        </w:trPr>
        <w:tc>
          <w:tcPr>
            <w:tcW w:w="11071" w:type="dxa"/>
            <w:gridSpan w:val="4"/>
            <w:vAlign w:val="center"/>
          </w:tcPr>
          <w:p w14:paraId="3E28DE55" w14:textId="77777777" w:rsidR="00AC5A17" w:rsidRDefault="00AC5A17" w:rsidP="00AC5A17">
            <w:r>
              <w:t>E-mail:</w:t>
            </w:r>
          </w:p>
        </w:tc>
      </w:tr>
    </w:tbl>
    <w:p w14:paraId="5AA5FCAC" w14:textId="77777777" w:rsidR="006F50A2" w:rsidRDefault="006F50A2" w:rsidP="006F50A2">
      <w:pPr>
        <w:pStyle w:val="NoSpacing"/>
        <w:rPr>
          <w:sz w:val="2"/>
        </w:rPr>
      </w:pPr>
    </w:p>
    <w:p w14:paraId="2CDB2F9F" w14:textId="77777777" w:rsidR="006F50A2" w:rsidRDefault="006F50A2" w:rsidP="006F50A2">
      <w:pPr>
        <w:pStyle w:val="NoSpacing"/>
        <w:rPr>
          <w:sz w:val="2"/>
        </w:rPr>
      </w:pPr>
    </w:p>
    <w:p w14:paraId="6FBEB822" w14:textId="77777777" w:rsidR="006F50A2" w:rsidRDefault="006F50A2" w:rsidP="006F50A2">
      <w:pPr>
        <w:pStyle w:val="NoSpacing"/>
        <w:rPr>
          <w:sz w:val="2"/>
        </w:rPr>
      </w:pPr>
    </w:p>
    <w:p w14:paraId="02AAD43C" w14:textId="77777777" w:rsidR="006F50A2" w:rsidRDefault="006F50A2" w:rsidP="006F50A2">
      <w:pPr>
        <w:pStyle w:val="NoSpacing"/>
        <w:rPr>
          <w:sz w:val="2"/>
        </w:rPr>
      </w:pPr>
    </w:p>
    <w:p w14:paraId="6E9CBA37" w14:textId="77777777" w:rsidR="006F50A2" w:rsidRDefault="006F50A2" w:rsidP="006F50A2">
      <w:pPr>
        <w:pStyle w:val="NoSpacing"/>
        <w:rPr>
          <w:sz w:val="2"/>
        </w:rPr>
      </w:pPr>
    </w:p>
    <w:p w14:paraId="0DA0C792" w14:textId="77777777" w:rsidR="006F50A2" w:rsidRDefault="006F50A2" w:rsidP="006F50A2">
      <w:pPr>
        <w:pStyle w:val="NoSpacing"/>
        <w:rPr>
          <w:sz w:val="2"/>
        </w:rPr>
      </w:pPr>
    </w:p>
    <w:p w14:paraId="6C14F2B2" w14:textId="77777777" w:rsidR="006F50A2" w:rsidRDefault="006F50A2" w:rsidP="006F50A2">
      <w:pPr>
        <w:pStyle w:val="NoSpacing"/>
        <w:rPr>
          <w:sz w:val="2"/>
        </w:rPr>
      </w:pPr>
    </w:p>
    <w:p w14:paraId="7AAF7B84" w14:textId="77777777" w:rsidR="006F50A2" w:rsidRDefault="006F50A2" w:rsidP="006F50A2">
      <w:pPr>
        <w:pStyle w:val="NoSpacing"/>
        <w:rPr>
          <w:sz w:val="2"/>
        </w:rPr>
      </w:pPr>
    </w:p>
    <w:p w14:paraId="392263AD" w14:textId="77777777" w:rsidR="006F50A2" w:rsidRDefault="006F50A2" w:rsidP="006F50A2">
      <w:pPr>
        <w:pStyle w:val="NoSpacing"/>
        <w:rPr>
          <w:sz w:val="2"/>
        </w:rPr>
      </w:pPr>
    </w:p>
    <w:p w14:paraId="7756ACE6" w14:textId="77777777" w:rsidR="006F50A2" w:rsidRDefault="006F50A2" w:rsidP="006F50A2">
      <w:pPr>
        <w:pStyle w:val="NoSpacing"/>
        <w:rPr>
          <w:sz w:val="2"/>
        </w:rPr>
      </w:pPr>
    </w:p>
    <w:p w14:paraId="5333F794" w14:textId="77777777" w:rsidR="006F50A2" w:rsidRDefault="006F50A2" w:rsidP="006F50A2">
      <w:pPr>
        <w:pStyle w:val="NoSpacing"/>
        <w:rPr>
          <w:sz w:val="2"/>
        </w:rPr>
      </w:pPr>
    </w:p>
    <w:p w14:paraId="0BADC4B5" w14:textId="77777777" w:rsidR="00DB514E" w:rsidRDefault="00DB514E" w:rsidP="00DB514E">
      <w:pPr>
        <w:pStyle w:val="NoSpacing"/>
        <w:ind w:left="360"/>
      </w:pPr>
    </w:p>
    <w:p w14:paraId="2460025C" w14:textId="77777777" w:rsidR="00DB514E" w:rsidRDefault="00DB514E" w:rsidP="00DB514E">
      <w:pPr>
        <w:pStyle w:val="NoSpacing"/>
        <w:ind w:left="360"/>
      </w:pPr>
    </w:p>
    <w:p w14:paraId="12475C84" w14:textId="77777777" w:rsidR="006F50A2" w:rsidRDefault="006F50A2" w:rsidP="006F50A2">
      <w:pPr>
        <w:pStyle w:val="NoSpacing"/>
        <w:numPr>
          <w:ilvl w:val="0"/>
          <w:numId w:val="1"/>
        </w:numPr>
      </w:pPr>
      <w:r>
        <w:t xml:space="preserve">Please complete the form and send to the CAAP board committee at: </w:t>
      </w:r>
      <w:hyperlink r:id="rId7" w:history="1">
        <w:r w:rsidRPr="00A9600A">
          <w:rPr>
            <w:rStyle w:val="Hyperlink"/>
          </w:rPr>
          <w:t>CAAP0531@gmail.com</w:t>
        </w:r>
      </w:hyperlink>
    </w:p>
    <w:p w14:paraId="56B4E64E" w14:textId="77777777" w:rsidR="006F50A2" w:rsidRDefault="006F50A2" w:rsidP="006F50A2">
      <w:pPr>
        <w:pStyle w:val="NoSpacing"/>
        <w:numPr>
          <w:ilvl w:val="0"/>
          <w:numId w:val="1"/>
        </w:numPr>
      </w:pPr>
      <w:r>
        <w:t>You will expect to receive a copy of CAAP Bylaws by email or WeChat per your preference.</w:t>
      </w:r>
    </w:p>
    <w:p w14:paraId="74F41A92" w14:textId="77777777" w:rsidR="006F50A2" w:rsidRDefault="006F50A2" w:rsidP="006F50A2">
      <w:pPr>
        <w:pStyle w:val="NoSpacing"/>
        <w:numPr>
          <w:ilvl w:val="0"/>
          <w:numId w:val="1"/>
        </w:numPr>
      </w:pPr>
      <w:r>
        <w:t>Please see the instructions for annual membership dues.</w:t>
      </w:r>
    </w:p>
    <w:p w14:paraId="53AC43E1" w14:textId="77777777" w:rsidR="006F50A2" w:rsidRDefault="006F50A2" w:rsidP="006F50A2">
      <w:pPr>
        <w:pStyle w:val="NoSpacing"/>
        <w:numPr>
          <w:ilvl w:val="0"/>
          <w:numId w:val="1"/>
        </w:numPr>
      </w:pPr>
      <w:r>
        <w:t>CAAP communicates with members through WeChat (CAAP)</w:t>
      </w:r>
      <w:r w:rsidR="00DB514E">
        <w:t>.</w:t>
      </w:r>
    </w:p>
    <w:p w14:paraId="12B4FDDC" w14:textId="77777777" w:rsidR="006F50A2" w:rsidRDefault="006F50A2" w:rsidP="000E74E4">
      <w:pPr>
        <w:pStyle w:val="NoSpacing"/>
        <w:numPr>
          <w:ilvl w:val="0"/>
          <w:numId w:val="1"/>
        </w:numPr>
      </w:pPr>
      <w:r>
        <w:t xml:space="preserve">Please contact us if you have any questions </w:t>
      </w:r>
      <w:r w:rsidR="00DB514E">
        <w:t>via WeChat.</w:t>
      </w:r>
    </w:p>
    <w:p w14:paraId="447BA2B5" w14:textId="77777777" w:rsidR="000E74E4" w:rsidRDefault="000E74E4" w:rsidP="000E74E4">
      <w:pPr>
        <w:pStyle w:val="NoSpacing"/>
        <w:ind w:left="360"/>
      </w:pPr>
    </w:p>
    <w:p w14:paraId="561DE606" w14:textId="77777777" w:rsidR="00A44546" w:rsidRDefault="00A44546">
      <w:r>
        <w:t>CAAP Member Fee</w:t>
      </w:r>
    </w:p>
    <w:p w14:paraId="540E6013" w14:textId="77777777" w:rsidR="00A44546" w:rsidRDefault="00A44546" w:rsidP="00A44546">
      <w:pPr>
        <w:pStyle w:val="ListParagraph"/>
        <w:numPr>
          <w:ilvl w:val="0"/>
          <w:numId w:val="2"/>
        </w:numPr>
      </w:pPr>
      <w:r>
        <w:t>Annual due for membership is $50 and for lifetime membership is $300.</w:t>
      </w:r>
    </w:p>
    <w:p w14:paraId="4688A852" w14:textId="77777777" w:rsidR="00A44546" w:rsidRDefault="00A44546" w:rsidP="00A44546">
      <w:pPr>
        <w:pStyle w:val="ListParagraph"/>
        <w:numPr>
          <w:ilvl w:val="0"/>
          <w:numId w:val="2"/>
        </w:numPr>
      </w:pPr>
      <w:r>
        <w:t>Annual due for Associate membership is $25 and for lifetime membership is $150.</w:t>
      </w:r>
    </w:p>
    <w:p w14:paraId="03AE2F74" w14:textId="77777777" w:rsidR="008F70BD" w:rsidRDefault="00A44546" w:rsidP="000E74E4">
      <w:pPr>
        <w:pStyle w:val="ListParagraph"/>
        <w:numPr>
          <w:ilvl w:val="0"/>
          <w:numId w:val="2"/>
        </w:numPr>
      </w:pPr>
      <w:r>
        <w:t>Annual dues for Associate membership for fellows and residents in training are free of charge.</w:t>
      </w:r>
    </w:p>
    <w:p w14:paraId="4C5F2A90" w14:textId="77777777" w:rsidR="000E74E4" w:rsidRPr="000E74E4" w:rsidRDefault="000E74E4" w:rsidP="008F70BD">
      <w:pPr>
        <w:ind w:firstLine="360"/>
        <w:rPr>
          <w:sz w:val="2"/>
        </w:rPr>
      </w:pPr>
    </w:p>
    <w:p w14:paraId="79F0C3B4" w14:textId="77777777" w:rsidR="008F70BD" w:rsidRDefault="00A44546" w:rsidP="008F70BD">
      <w:pPr>
        <w:ind w:firstLine="360"/>
      </w:pPr>
      <w:r>
        <w:t>Application for associate membership shall be open to all Chinese American allergy or non-allergy professionals who conduct allergy and immunology research in the United States that supports the purpose statement in Article II, Section 2</w:t>
      </w:r>
      <w:r w:rsidR="00DB514E">
        <w:t xml:space="preserve"> (bylaws).</w:t>
      </w:r>
    </w:p>
    <w:p w14:paraId="2490D816" w14:textId="77777777" w:rsidR="00A44546" w:rsidRDefault="00A44546" w:rsidP="002A79A6">
      <w:pPr>
        <w:ind w:firstLine="360"/>
      </w:pPr>
      <w:r>
        <w:t>Application for associate membership shall be open to all Chinese American fellowship trainees and medical residents who have interest in allergy and clinical immunology that supports the purpose statement in Article II, Section 2</w:t>
      </w:r>
      <w:r w:rsidR="00DB514E">
        <w:t xml:space="preserve"> (bylaws).</w:t>
      </w:r>
    </w:p>
    <w:p w14:paraId="63BE9C08" w14:textId="77777777" w:rsidR="00DB514E" w:rsidRDefault="00DB514E" w:rsidP="002A79A6">
      <w:pPr>
        <w:ind w:firstLine="360"/>
      </w:pPr>
    </w:p>
    <w:p w14:paraId="2274C928" w14:textId="77777777" w:rsidR="00DB514E" w:rsidRDefault="00DB514E" w:rsidP="002A79A6">
      <w:pPr>
        <w:ind w:firstLine="360"/>
      </w:pPr>
    </w:p>
    <w:p w14:paraId="7555CCBC" w14:textId="77777777" w:rsidR="00262C45" w:rsidRDefault="00262C45" w:rsidP="002A79A6">
      <w:pPr>
        <w:ind w:firstLine="360"/>
      </w:pPr>
    </w:p>
    <w:p w14:paraId="779C33E4" w14:textId="77777777" w:rsidR="00262C45" w:rsidRDefault="00262C45" w:rsidP="002A79A6">
      <w:pPr>
        <w:ind w:firstLine="360"/>
      </w:pPr>
    </w:p>
    <w:p w14:paraId="3E7FABBD" w14:textId="77777777" w:rsidR="002A79A6" w:rsidRDefault="002A79A6" w:rsidP="002A79A6">
      <w:pPr>
        <w:ind w:firstLine="360"/>
      </w:pPr>
      <w:r>
        <w:t>Please make checks payable to CAAP and mail to</w:t>
      </w:r>
      <w:r w:rsidR="00DB514E">
        <w:t xml:space="preserve"> the address below. If you need a receipt please kindly indicate here:   </w:t>
      </w:r>
      <w:r w:rsidR="00DB514E">
        <w:rPr>
          <w:rFonts w:cstheme="minorHAnsi"/>
        </w:rPr>
        <w:t>□</w:t>
      </w:r>
      <w:r w:rsidR="00DB514E">
        <w:t xml:space="preserve"> Yes    or     </w:t>
      </w:r>
      <w:r w:rsidR="00DB514E">
        <w:rPr>
          <w:rFonts w:cstheme="minorHAnsi"/>
        </w:rPr>
        <w:t>□</w:t>
      </w:r>
      <w:r w:rsidR="00DB514E">
        <w:t xml:space="preserve"> No</w:t>
      </w:r>
    </w:p>
    <w:p w14:paraId="42EC3984" w14:textId="77777777" w:rsidR="002A79A6" w:rsidRDefault="002A79A6" w:rsidP="000E74E4">
      <w:pPr>
        <w:pStyle w:val="NoSpacing"/>
        <w:ind w:firstLine="360"/>
      </w:pPr>
      <w:r>
        <w:t>Dr. Gang Cheng (T</w:t>
      </w:r>
      <w:r w:rsidR="000E74E4">
        <w:t>reasurer)</w:t>
      </w:r>
    </w:p>
    <w:p w14:paraId="7B675E35" w14:textId="77777777" w:rsidR="000E74E4" w:rsidRDefault="000E74E4" w:rsidP="000E74E4">
      <w:pPr>
        <w:pStyle w:val="NoSpacing"/>
        <w:ind w:firstLine="360"/>
      </w:pPr>
      <w:r>
        <w:t>Sutter Gould Medical Foundation</w:t>
      </w:r>
    </w:p>
    <w:p w14:paraId="47960E9D" w14:textId="77777777" w:rsidR="000E74E4" w:rsidRDefault="000E74E4" w:rsidP="000E74E4">
      <w:pPr>
        <w:pStyle w:val="NoSpacing"/>
        <w:ind w:firstLine="360"/>
      </w:pPr>
      <w:r>
        <w:t>600 Coffee Rd.</w:t>
      </w:r>
    </w:p>
    <w:p w14:paraId="62BB8482" w14:textId="77777777" w:rsidR="000E74E4" w:rsidRDefault="000E74E4" w:rsidP="000E74E4">
      <w:pPr>
        <w:pStyle w:val="NoSpacing"/>
        <w:ind w:firstLine="360"/>
      </w:pPr>
      <w:r>
        <w:t>Modesto, CA 95355</w:t>
      </w:r>
    </w:p>
    <w:p w14:paraId="4ED76982" w14:textId="77777777" w:rsidR="000E74E4" w:rsidRDefault="000E74E4" w:rsidP="000E74E4">
      <w:pPr>
        <w:pStyle w:val="NoSpacing"/>
      </w:pPr>
    </w:p>
    <w:p w14:paraId="38F78ADA" w14:textId="77777777" w:rsidR="0031268A" w:rsidRDefault="0031268A" w:rsidP="0031268A">
      <w:pPr>
        <w:pStyle w:val="NoSpacing"/>
        <w:rPr>
          <w:b/>
        </w:rPr>
      </w:pPr>
      <w:r>
        <w:rPr>
          <w:b/>
        </w:rPr>
        <w:t>Executive Board of CAAP</w:t>
      </w:r>
    </w:p>
    <w:p w14:paraId="0B9692E2" w14:textId="77777777" w:rsidR="0031268A" w:rsidRDefault="0031268A" w:rsidP="0031268A">
      <w:pPr>
        <w:pStyle w:val="NoSpacing"/>
        <w:rPr>
          <w:b/>
        </w:rPr>
      </w:pPr>
      <w:proofErr w:type="spellStart"/>
      <w:r>
        <w:rPr>
          <w:b/>
        </w:rPr>
        <w:t>Huamin</w:t>
      </w:r>
      <w:proofErr w:type="spellEnd"/>
      <w:r>
        <w:rPr>
          <w:b/>
        </w:rPr>
        <w:t xml:space="preserve"> Li, MD, PhD, President of CAAP</w:t>
      </w:r>
    </w:p>
    <w:p w14:paraId="2A8D98BB" w14:textId="77777777" w:rsidR="0031268A" w:rsidRDefault="0031268A" w:rsidP="0031268A">
      <w:pPr>
        <w:pStyle w:val="NoSpacing"/>
        <w:rPr>
          <w:b/>
        </w:rPr>
      </w:pPr>
      <w:proofErr w:type="spellStart"/>
      <w:r>
        <w:rPr>
          <w:b/>
        </w:rPr>
        <w:t>Shanze</w:t>
      </w:r>
      <w:proofErr w:type="spellEnd"/>
      <w:r>
        <w:rPr>
          <w:b/>
        </w:rPr>
        <w:t xml:space="preserve"> Wang, MD, PhD, Vice-President of CAAP</w:t>
      </w:r>
    </w:p>
    <w:p w14:paraId="1529135B" w14:textId="77777777" w:rsidR="0031268A" w:rsidRDefault="0031268A" w:rsidP="0031268A">
      <w:pPr>
        <w:pStyle w:val="NoSpacing"/>
        <w:rPr>
          <w:b/>
        </w:rPr>
      </w:pPr>
      <w:r>
        <w:rPr>
          <w:b/>
        </w:rPr>
        <w:t>Gang Cheng, MD, PhD, Treasurer of CAAP</w:t>
      </w:r>
    </w:p>
    <w:p w14:paraId="63D8403B" w14:textId="77777777" w:rsidR="0031268A" w:rsidRDefault="0031268A" w:rsidP="0031268A">
      <w:pPr>
        <w:pStyle w:val="NoSpacing"/>
        <w:rPr>
          <w:b/>
        </w:rPr>
      </w:pPr>
      <w:r>
        <w:rPr>
          <w:b/>
        </w:rPr>
        <w:t>Jin P. Guo, MD, PhD, Secretary of CAAP</w:t>
      </w:r>
      <w:bookmarkStart w:id="0" w:name="_GoBack"/>
      <w:bookmarkEnd w:id="0"/>
    </w:p>
    <w:p w14:paraId="7A24FDC8" w14:textId="77777777" w:rsidR="0031268A" w:rsidRDefault="0031268A" w:rsidP="0031268A">
      <w:pPr>
        <w:pStyle w:val="NoSpacing"/>
        <w:rPr>
          <w:b/>
        </w:rPr>
      </w:pPr>
      <w:r>
        <w:rPr>
          <w:b/>
        </w:rPr>
        <w:t xml:space="preserve">Li </w:t>
      </w:r>
      <w:proofErr w:type="spellStart"/>
      <w:r>
        <w:rPr>
          <w:b/>
        </w:rPr>
        <w:t>Zuo</w:t>
      </w:r>
      <w:proofErr w:type="spellEnd"/>
      <w:r>
        <w:rPr>
          <w:b/>
        </w:rPr>
        <w:t>, MD, Group Leader of WeChat Group</w:t>
      </w:r>
    </w:p>
    <w:p w14:paraId="7828E680" w14:textId="77777777" w:rsidR="00262C45" w:rsidRDefault="00262C45" w:rsidP="0031268A">
      <w:pPr>
        <w:pStyle w:val="NoSpacing"/>
      </w:pPr>
    </w:p>
    <w:sectPr w:rsidR="00262C4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51828" w14:textId="77777777" w:rsidR="000E74E4" w:rsidRDefault="000E74E4" w:rsidP="000E74E4">
      <w:pPr>
        <w:spacing w:after="0" w:line="240" w:lineRule="auto"/>
      </w:pPr>
      <w:r>
        <w:separator/>
      </w:r>
    </w:p>
  </w:endnote>
  <w:endnote w:type="continuationSeparator" w:id="0">
    <w:p w14:paraId="755205DC" w14:textId="77777777" w:rsidR="000E74E4" w:rsidRDefault="000E74E4" w:rsidP="000E7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0E87B" w14:textId="77777777" w:rsidR="000E74E4" w:rsidRDefault="000E74E4" w:rsidP="000E74E4">
      <w:pPr>
        <w:spacing w:after="0" w:line="240" w:lineRule="auto"/>
      </w:pPr>
      <w:r>
        <w:separator/>
      </w:r>
    </w:p>
  </w:footnote>
  <w:footnote w:type="continuationSeparator" w:id="0">
    <w:p w14:paraId="38391004" w14:textId="77777777" w:rsidR="000E74E4" w:rsidRDefault="000E74E4" w:rsidP="000E7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E6CA" w14:textId="77777777" w:rsidR="00262C45" w:rsidRDefault="00262C45" w:rsidP="00262C45">
    <w:pPr>
      <w:spacing w:after="0" w:line="300" w:lineRule="atLeast"/>
      <w:jc w:val="center"/>
      <w:rPr>
        <w:rFonts w:eastAsia="Times New Roman" w:cstheme="minorHAnsi"/>
        <w:b/>
        <w:color w:val="222222"/>
        <w:sz w:val="24"/>
      </w:rPr>
    </w:pPr>
  </w:p>
  <w:p w14:paraId="4F399B77" w14:textId="77777777" w:rsidR="00262C45" w:rsidRPr="00A44546" w:rsidRDefault="00262C45" w:rsidP="00262C45">
    <w:pPr>
      <w:spacing w:after="0" w:line="300" w:lineRule="atLeast"/>
      <w:jc w:val="center"/>
      <w:rPr>
        <w:rFonts w:eastAsia="Times New Roman" w:cstheme="minorHAnsi"/>
        <w:b/>
        <w:color w:val="222222"/>
        <w:sz w:val="24"/>
      </w:rPr>
    </w:pPr>
    <w:r>
      <w:rPr>
        <w:noProof/>
      </w:rPr>
      <w:drawing>
        <wp:anchor distT="0" distB="0" distL="114300" distR="114300" simplePos="0" relativeHeight="251658240" behindDoc="1" locked="0" layoutInCell="1" allowOverlap="1" wp14:anchorId="40093DF3" wp14:editId="3D9A5E48">
          <wp:simplePos x="0" y="0"/>
          <wp:positionH relativeFrom="margin">
            <wp:posOffset>4905375</wp:posOffset>
          </wp:positionH>
          <wp:positionV relativeFrom="paragraph">
            <wp:posOffset>-352425</wp:posOffset>
          </wp:positionV>
          <wp:extent cx="1386840" cy="8229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P Logo-02.jpg"/>
                  <pic:cNvPicPr/>
                </pic:nvPicPr>
                <pic:blipFill rotWithShape="1">
                  <a:blip r:embed="rId1">
                    <a:extLst>
                      <a:ext uri="{28A0092B-C50C-407E-A947-70E740481C1C}">
                        <a14:useLocalDpi xmlns:a14="http://schemas.microsoft.com/office/drawing/2010/main" val="0"/>
                      </a:ext>
                    </a:extLst>
                  </a:blip>
                  <a:srcRect l="28814" t="30993" r="28474" b="30979"/>
                  <a:stretch/>
                </pic:blipFill>
                <pic:spPr bwMode="auto">
                  <a:xfrm>
                    <a:off x="0" y="0"/>
                    <a:ext cx="1386840" cy="822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4546">
      <w:rPr>
        <w:rFonts w:eastAsia="Times New Roman" w:cstheme="minorHAnsi"/>
        <w:b/>
        <w:color w:val="222222"/>
        <w:sz w:val="24"/>
      </w:rPr>
      <w:t>CHINESE AMERICAN ALLERGY PROFESSIONALS (CAAP)</w:t>
    </w:r>
  </w:p>
  <w:p w14:paraId="700DF407" w14:textId="77777777" w:rsidR="00262C45" w:rsidRPr="00DB514E" w:rsidRDefault="00262C45" w:rsidP="00262C45">
    <w:pPr>
      <w:spacing w:after="0" w:line="300" w:lineRule="atLeast"/>
      <w:jc w:val="center"/>
      <w:rPr>
        <w:rFonts w:eastAsia="Times New Roman" w:cstheme="minorHAnsi"/>
        <w:b/>
        <w:color w:val="222222"/>
        <w:sz w:val="24"/>
      </w:rPr>
    </w:pPr>
    <w:r w:rsidRPr="00A44546">
      <w:rPr>
        <w:rFonts w:eastAsia="Times New Roman" w:cstheme="minorHAnsi"/>
        <w:b/>
        <w:color w:val="222222"/>
        <w:sz w:val="24"/>
      </w:rPr>
      <w:t>Membership Application Form</w:t>
    </w:r>
  </w:p>
  <w:p w14:paraId="62579B8A" w14:textId="77777777" w:rsidR="00262C45" w:rsidRDefault="00262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566ED"/>
    <w:multiLevelType w:val="hybridMultilevel"/>
    <w:tmpl w:val="C4AA56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E6725"/>
    <w:multiLevelType w:val="hybridMultilevel"/>
    <w:tmpl w:val="B0C05542"/>
    <w:lvl w:ilvl="0" w:tplc="DD6617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17"/>
    <w:rsid w:val="00083351"/>
    <w:rsid w:val="000E74E4"/>
    <w:rsid w:val="001D6852"/>
    <w:rsid w:val="00262C45"/>
    <w:rsid w:val="002A79A6"/>
    <w:rsid w:val="0031268A"/>
    <w:rsid w:val="006E555A"/>
    <w:rsid w:val="006F50A2"/>
    <w:rsid w:val="008F70BD"/>
    <w:rsid w:val="00A44546"/>
    <w:rsid w:val="00AC5A17"/>
    <w:rsid w:val="00DB514E"/>
    <w:rsid w:val="00E6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F7913"/>
  <w15:chartTrackingRefBased/>
  <w15:docId w15:val="{F9A54D9F-3A8B-41A6-99AB-7CE8CAE0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A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50A2"/>
    <w:rPr>
      <w:color w:val="0563C1" w:themeColor="hyperlink"/>
      <w:u w:val="single"/>
    </w:rPr>
  </w:style>
  <w:style w:type="character" w:styleId="UnresolvedMention">
    <w:name w:val="Unresolved Mention"/>
    <w:basedOn w:val="DefaultParagraphFont"/>
    <w:uiPriority w:val="99"/>
    <w:semiHidden/>
    <w:unhideWhenUsed/>
    <w:rsid w:val="006F50A2"/>
    <w:rPr>
      <w:color w:val="605E5C"/>
      <w:shd w:val="clear" w:color="auto" w:fill="E1DFDD"/>
    </w:rPr>
  </w:style>
  <w:style w:type="paragraph" w:styleId="NoSpacing">
    <w:name w:val="No Spacing"/>
    <w:uiPriority w:val="1"/>
    <w:qFormat/>
    <w:rsid w:val="006F50A2"/>
    <w:pPr>
      <w:spacing w:after="0" w:line="240" w:lineRule="auto"/>
    </w:pPr>
  </w:style>
  <w:style w:type="paragraph" w:styleId="ListParagraph">
    <w:name w:val="List Paragraph"/>
    <w:basedOn w:val="Normal"/>
    <w:uiPriority w:val="34"/>
    <w:qFormat/>
    <w:rsid w:val="00A44546"/>
    <w:pPr>
      <w:ind w:left="720"/>
      <w:contextualSpacing/>
    </w:pPr>
  </w:style>
  <w:style w:type="paragraph" w:styleId="Header">
    <w:name w:val="header"/>
    <w:basedOn w:val="Normal"/>
    <w:link w:val="HeaderChar"/>
    <w:uiPriority w:val="99"/>
    <w:unhideWhenUsed/>
    <w:rsid w:val="000E7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4E4"/>
  </w:style>
  <w:style w:type="paragraph" w:styleId="Footer">
    <w:name w:val="footer"/>
    <w:basedOn w:val="Normal"/>
    <w:link w:val="FooterChar"/>
    <w:uiPriority w:val="99"/>
    <w:unhideWhenUsed/>
    <w:rsid w:val="000E7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2362">
      <w:bodyDiv w:val="1"/>
      <w:marLeft w:val="0"/>
      <w:marRight w:val="0"/>
      <w:marTop w:val="0"/>
      <w:marBottom w:val="0"/>
      <w:divBdr>
        <w:top w:val="none" w:sz="0" w:space="0" w:color="auto"/>
        <w:left w:val="none" w:sz="0" w:space="0" w:color="auto"/>
        <w:bottom w:val="none" w:sz="0" w:space="0" w:color="auto"/>
        <w:right w:val="none" w:sz="0" w:space="0" w:color="auto"/>
      </w:divBdr>
    </w:div>
    <w:div w:id="113602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AP053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Jinping Guo</dc:creator>
  <cp:keywords/>
  <dc:description/>
  <cp:lastModifiedBy>Jinping Guo</cp:lastModifiedBy>
  <cp:revision>2</cp:revision>
  <dcterms:created xsi:type="dcterms:W3CDTF">2018-11-30T15:36:00Z</dcterms:created>
  <dcterms:modified xsi:type="dcterms:W3CDTF">2018-11-30T15:36:00Z</dcterms:modified>
</cp:coreProperties>
</file>